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60"/>
        <w:gridCol w:w="4960"/>
      </w:tblGrid>
      <w:tr>
        <w:trPr/>
        <w:tc>
          <w:tcPr>
            <w:tcW w:w="49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 МБУК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«ЯЦКС»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_________О.Б. Ласунова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«___» ________ 2024 год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 МБУК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«Ямальская ЦБС»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________Г.А.Матвеева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«___» ________ 2024 год</w:t>
            </w:r>
          </w:p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31"/>
        <w:widowControl/>
        <w:spacing w:lineRule="auto" w:line="2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ПОЛОЖЕНИЕ</w:t>
      </w:r>
    </w:p>
    <w:p>
      <w:pPr>
        <w:pStyle w:val="Style31"/>
        <w:widowControl/>
        <w:spacing w:lineRule="auto" w:line="240"/>
        <w:rPr>
          <w:rStyle w:val="FontStyle14"/>
          <w:b w:val="false"/>
          <w:b w:val="false"/>
          <w:sz w:val="28"/>
          <w:szCs w:val="28"/>
        </w:rPr>
      </w:pPr>
      <w:r>
        <w:rPr>
          <w:rStyle w:val="FontStyle14"/>
          <w:b w:val="false"/>
          <w:sz w:val="28"/>
          <w:szCs w:val="28"/>
        </w:rPr>
        <w:t>о районном литературном конкурсе чтецов</w:t>
      </w:r>
    </w:p>
    <w:p>
      <w:pPr>
        <w:pStyle w:val="Style31"/>
        <w:widowControl/>
        <w:spacing w:lineRule="auto" w:line="240"/>
        <w:rPr>
          <w:rStyle w:val="FontStyle14"/>
          <w:b w:val="false"/>
          <w:b w:val="false"/>
          <w:sz w:val="28"/>
          <w:szCs w:val="28"/>
        </w:rPr>
      </w:pPr>
      <w:r>
        <w:rPr>
          <w:rStyle w:val="FontStyle14"/>
          <w:b w:val="false"/>
          <w:sz w:val="28"/>
          <w:szCs w:val="28"/>
        </w:rPr>
        <w:t>«</w:t>
      </w:r>
      <w:r>
        <w:rPr>
          <w:rStyle w:val="FontStyle14"/>
          <w:rFonts w:eastAsia="Times New Roman" w:cs="Times New Roman" w:ascii="URW Bookman" w:hAnsi="URW Book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>Иӈудота” вади” хара”</w:t>
      </w:r>
      <w:r>
        <w:rPr>
          <w:rStyle w:val="FontStyle14"/>
          <w:b w:val="false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в рамках XXXVI Лапцуевских чтений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Общие положения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ind w:left="720" w:hanging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Style31"/>
        <w:widowControl/>
        <w:spacing w:lineRule="auto" w:line="240"/>
        <w:ind w:left="360" w:hanging="360"/>
        <w:jc w:val="both"/>
        <w:rPr>
          <w:rStyle w:val="FontStyle14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1.1. Настоящее Положение регламентирует условия и порядок проведения</w:t>
      </w:r>
      <w:r>
        <w:rPr>
          <w:b/>
          <w:sz w:val="28"/>
          <w:szCs w:val="28"/>
        </w:rPr>
        <w:t xml:space="preserve"> </w:t>
      </w:r>
      <w:r>
        <w:rPr>
          <w:rStyle w:val="FontStyle14"/>
          <w:b w:val="false"/>
          <w:sz w:val="28"/>
          <w:szCs w:val="28"/>
        </w:rPr>
        <w:t xml:space="preserve">   </w:t>
      </w:r>
    </w:p>
    <w:p>
      <w:pPr>
        <w:pStyle w:val="Style31"/>
        <w:widowControl/>
        <w:spacing w:lineRule="auto" w:line="240"/>
        <w:ind w:hanging="0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Style w:val="FontStyle14"/>
          <w:b w:val="false"/>
          <w:sz w:val="28"/>
          <w:szCs w:val="28"/>
        </w:rPr>
        <w:t xml:space="preserve">районного литературного  конкурса чтецов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в рамках XXXVI Лапцуевских   </w:t>
      </w:r>
    </w:p>
    <w:p>
      <w:pPr>
        <w:pStyle w:val="Style31"/>
        <w:widowControl/>
        <w:spacing w:lineRule="auto" w:line="24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чтений</w:t>
      </w:r>
      <w:r>
        <w:rPr>
          <w:rFonts w:cs="Times New Roman" w:ascii="Times New Roman" w:hAnsi="Times New Roman"/>
          <w:sz w:val="28"/>
          <w:szCs w:val="28"/>
        </w:rPr>
        <w:t xml:space="preserve"> (далее – Конкурс).</w:t>
      </w:r>
    </w:p>
    <w:p>
      <w:pPr>
        <w:pStyle w:val="NormalWeb"/>
        <w:widowControl/>
        <w:suppressAutoHyphens w:val="true"/>
        <w:bidi w:val="0"/>
        <w:spacing w:lineRule="auto" w:line="240" w:beforeAutospacing="0" w:before="0" w:afterAutospacing="0" w:after="0"/>
        <w:ind w:left="0" w:right="0" w:hanging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color w:val="auto"/>
          <w:sz w:val="28"/>
          <w:szCs w:val="28"/>
        </w:rPr>
        <w:t>1.2.</w:t>
        <w:tab/>
        <w:t xml:space="preserve">Организаторами Конкурса (далее – Организатор) является муниципальное  бюджетное учреждение культуры «Ямальская централизованная библиотечная система» (далее – МБУК «Ямальская ЦБС») и муниципальное бюджетное учреждение культуры </w:t>
      </w:r>
      <w:r>
        <w:rPr>
          <w:rStyle w:val="Style17"/>
          <w:rFonts w:cs="Times New Roman" w:ascii="URW Bookman" w:hAnsi="URW Bookman"/>
          <w:b w:val="false"/>
          <w:i w:val="false"/>
          <w:caps w:val="false"/>
          <w:smallCaps w:val="false"/>
          <w:color w:val="000000"/>
          <w:spacing w:val="0"/>
          <w:sz w:val="27"/>
          <w:szCs w:val="28"/>
        </w:rPr>
        <w:t xml:space="preserve">«Ямальская централизованная клубная система» </w:t>
      </w:r>
      <w:r>
        <w:rPr>
          <w:rFonts w:cs="Times New Roman" w:ascii="Times New Roman" w:hAnsi="Times New Roman"/>
          <w:color w:val="auto"/>
          <w:sz w:val="28"/>
          <w:szCs w:val="28"/>
        </w:rPr>
        <w:t>(далее- МБУК «ЯЦКС»).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textAlignment w:val="top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1.3.</w:t>
        <w:tab/>
        <w:t xml:space="preserve">Условия Конкурса размещены на официальном сайте МБУК «Ямальская ЦБС» - </w:t>
      </w:r>
      <w:hyperlink r:id="rId2">
        <w:r>
          <w:rPr>
            <w:rFonts w:eastAsia="Times New Roman" w:cs="Tahoma" w:ascii="URW Bookman" w:hAnsi="URW Bookman"/>
            <w:b w:val="false"/>
            <w:bCs w:val="false"/>
            <w:sz w:val="28"/>
            <w:szCs w:val="28"/>
            <w:lang w:val="en-US" w:eastAsia="ru-RU"/>
          </w:rPr>
          <w:t>yarsalecbs@mail.ru</w:t>
        </w:r>
      </w:hyperlink>
    </w:p>
    <w:p>
      <w:pPr>
        <w:pStyle w:val="NormalWeb"/>
        <w:spacing w:beforeAutospacing="0" w:before="0" w:afterAutospacing="0" w:after="0"/>
        <w:ind w:left="703" w:hanging="703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 </w:t>
      </w:r>
    </w:p>
    <w:p>
      <w:pPr>
        <w:pStyle w:val="Style71"/>
        <w:widowControl/>
        <w:numPr>
          <w:ilvl w:val="0"/>
          <w:numId w:val="2"/>
        </w:numPr>
        <w:tabs>
          <w:tab w:val="clear" w:pos="708"/>
          <w:tab w:val="left" w:pos="567" w:leader="none"/>
        </w:tabs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Цели и задачи Конкурса</w:t>
      </w:r>
    </w:p>
    <w:p>
      <w:pPr>
        <w:pStyle w:val="Style71"/>
        <w:widowControl/>
        <w:tabs>
          <w:tab w:val="clear" w:pos="708"/>
          <w:tab w:val="left" w:pos="567" w:leader="none"/>
        </w:tabs>
        <w:ind w:left="72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51"/>
        <w:widowControl/>
        <w:tabs>
          <w:tab w:val="clear" w:pos="708"/>
          <w:tab w:val="left" w:pos="0" w:leader="none"/>
          <w:tab w:val="left" w:pos="709" w:leader="none"/>
        </w:tabs>
        <w:spacing w:lineRule="auto" w:line="240"/>
        <w:ind w:hanging="0"/>
        <w:rPr>
          <w:rFonts w:ascii="Times New Roman" w:hAnsi="Times New Roman" w:cs="Times New Roman"/>
          <w:sz w:val="28"/>
          <w:szCs w:val="28"/>
        </w:rPr>
      </w:pPr>
      <w:r>
        <w:rPr/>
        <w:tab/>
      </w:r>
      <w:r>
        <w:rPr>
          <w:rFonts w:cs="Times New Roman" w:ascii="Times New Roman" w:hAnsi="Times New Roman"/>
          <w:sz w:val="28"/>
          <w:szCs w:val="28"/>
        </w:rPr>
        <w:t xml:space="preserve">2.1. Цели Конкурса – изучение, сохранение и популяризация среди жителей Ямальского района творческого наследия Леонида Васильевича Лапцуй, повышение интереса к чтению, пропаганда и сохранение ненецкого языка,  выявление и поддержка талантливых участников Конкурса. </w:t>
        <w:tab/>
      </w:r>
    </w:p>
    <w:p>
      <w:pPr>
        <w:pStyle w:val="Style51"/>
        <w:widowControl/>
        <w:tabs>
          <w:tab w:val="clear" w:pos="708"/>
          <w:tab w:val="left" w:pos="0" w:leader="none"/>
          <w:tab w:val="left" w:pos="709" w:leader="none"/>
        </w:tabs>
        <w:spacing w:lineRule="auto" w:line="24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2.2. Задачи Конкурса: </w:t>
      </w:r>
    </w:p>
    <w:p>
      <w:pPr>
        <w:pStyle w:val="Style51"/>
        <w:widowControl/>
        <w:tabs>
          <w:tab w:val="clear" w:pos="708"/>
          <w:tab w:val="left" w:pos="0" w:leader="none"/>
          <w:tab w:val="left" w:pos="709" w:leader="none"/>
        </w:tabs>
        <w:spacing w:lineRule="auto" w:line="24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содействовать развитию творческого и интеллектуального потенциала читателей района, формированию их нравственно-мировоззренческих, в том числе гражданско-патриотических позиций, через обращение к лучшим произведениям ямальских авторов; </w:t>
      </w:r>
    </w:p>
    <w:p>
      <w:pPr>
        <w:pStyle w:val="Style51"/>
        <w:widowControl/>
        <w:tabs>
          <w:tab w:val="clear" w:pos="708"/>
          <w:tab w:val="left" w:pos="0" w:leader="none"/>
          <w:tab w:val="left" w:pos="709" w:leader="none"/>
        </w:tabs>
        <w:spacing w:lineRule="auto" w:line="24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повысить интерес жителей к ямальской литературе, искусству устной и публичной речи;</w:t>
      </w:r>
    </w:p>
    <w:p>
      <w:pPr>
        <w:pStyle w:val="Style51"/>
        <w:widowControl/>
        <w:tabs>
          <w:tab w:val="clear" w:pos="708"/>
          <w:tab w:val="left" w:pos="0" w:leader="none"/>
          <w:tab w:val="left" w:pos="709" w:leader="none"/>
        </w:tabs>
        <w:spacing w:lineRule="auto" w:line="24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способствовать развитию речевых способностей в работе над чтением и декламацией художественных текстов, повысить их мотивацию к совершенствованию навыков и умений убедительной и выразительной ненецкой и русской речи;</w:t>
      </w:r>
    </w:p>
    <w:p>
      <w:pPr>
        <w:pStyle w:val="Style51"/>
        <w:widowControl/>
        <w:tabs>
          <w:tab w:val="clear" w:pos="708"/>
          <w:tab w:val="left" w:pos="0" w:leader="none"/>
          <w:tab w:val="left" w:pos="709" w:leader="none"/>
        </w:tabs>
        <w:spacing w:lineRule="auto" w:line="24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способствовать развитию художественных и артистических дарований участников Конкурса, а также их литературного вкуса.</w:t>
      </w:r>
    </w:p>
    <w:p>
      <w:pPr>
        <w:pStyle w:val="Style71"/>
        <w:widowControl/>
        <w:tabs>
          <w:tab w:val="clear" w:pos="708"/>
          <w:tab w:val="left" w:pos="567" w:leader="none"/>
        </w:tabs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</w:t>
      </w:r>
    </w:p>
    <w:p>
      <w:pPr>
        <w:pStyle w:val="Style71"/>
        <w:widowControl/>
        <w:tabs>
          <w:tab w:val="clear" w:pos="708"/>
          <w:tab w:val="left" w:pos="567" w:leader="none"/>
        </w:tabs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71"/>
        <w:widowControl/>
        <w:numPr>
          <w:ilvl w:val="0"/>
          <w:numId w:val="2"/>
        </w:numPr>
        <w:tabs>
          <w:tab w:val="clear" w:pos="708"/>
          <w:tab w:val="left" w:pos="567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Участники Конкурса</w:t>
      </w:r>
    </w:p>
    <w:p>
      <w:pPr>
        <w:pStyle w:val="Style71"/>
        <w:widowControl/>
        <w:tabs>
          <w:tab w:val="clear" w:pos="708"/>
          <w:tab w:val="left" w:pos="567" w:leader="none"/>
        </w:tabs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71"/>
        <w:widowControl/>
        <w:tabs>
          <w:tab w:val="clear" w:pos="708"/>
          <w:tab w:val="left" w:pos="0" w:leader="none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3.1. К участию в Конкурсе приглашаются жители  Ямальского района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 возрасте от 7 лет и старше. Стихи и проза декламируются на русском и родном языках.</w:t>
      </w:r>
    </w:p>
    <w:p>
      <w:pPr>
        <w:pStyle w:val="Style71"/>
        <w:widowControl/>
        <w:tabs>
          <w:tab w:val="clear" w:pos="708"/>
          <w:tab w:val="left" w:pos="0" w:leader="none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3.2. Участники конкурса распределяются по следующим возрастным категориям: </w:t>
      </w:r>
    </w:p>
    <w:p>
      <w:pPr>
        <w:pStyle w:val="Style71"/>
        <w:widowControl/>
        <w:tabs>
          <w:tab w:val="clear" w:pos="708"/>
          <w:tab w:val="left" w:pos="0" w:leader="none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Style71"/>
        <w:widowControl/>
        <w:tabs>
          <w:tab w:val="clear" w:pos="708"/>
          <w:tab w:val="left" w:pos="0" w:leader="none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 категория от 7 до 11 лет;</w:t>
      </w:r>
    </w:p>
    <w:p>
      <w:pPr>
        <w:pStyle w:val="Style71"/>
        <w:widowControl/>
        <w:tabs>
          <w:tab w:val="clear" w:pos="708"/>
          <w:tab w:val="left" w:pos="0" w:leader="none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 категория от 12 до 14 лет;</w:t>
      </w:r>
    </w:p>
    <w:p>
      <w:pPr>
        <w:pStyle w:val="Style71"/>
        <w:widowControl/>
        <w:tabs>
          <w:tab w:val="clear" w:pos="708"/>
          <w:tab w:val="left" w:pos="0" w:leader="none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eastAsia="Symbol" w:cs="Times New Roman"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 категория от 15 до 18 лет;</w:t>
      </w:r>
    </w:p>
    <w:p>
      <w:pPr>
        <w:pStyle w:val="Style71"/>
        <w:widowControl/>
        <w:tabs>
          <w:tab w:val="clear" w:pos="708"/>
          <w:tab w:val="left" w:pos="0" w:leader="none"/>
        </w:tabs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категория от 19 лет и старше.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4536" w:leader="none"/>
        </w:tabs>
        <w:spacing w:lineRule="auto" w:line="240" w:before="0" w:after="0"/>
        <w:ind w:left="317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4. Условия проведения Конкурса</w:t>
      </w:r>
    </w:p>
    <w:p>
      <w:pPr>
        <w:pStyle w:val="Normal"/>
        <w:tabs>
          <w:tab w:val="clear" w:pos="708"/>
          <w:tab w:val="left" w:pos="567" w:leader="none"/>
          <w:tab w:val="left" w:pos="4536" w:leader="none"/>
        </w:tabs>
        <w:spacing w:lineRule="auto" w:line="240" w:before="0" w:after="0"/>
        <w:ind w:left="317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51"/>
        <w:widowControl/>
        <w:tabs>
          <w:tab w:val="clear" w:pos="708"/>
          <w:tab w:val="left" w:pos="709" w:leader="none"/>
        </w:tabs>
        <w:spacing w:lineRule="auto" w:line="24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4.1. </w:t>
        <w:tab/>
        <w:t xml:space="preserve">Конкурс проводится </w:t>
      </w:r>
      <w:r>
        <w:rPr>
          <w:rFonts w:cs="Times New Roman" w:ascii="Times New Roman" w:hAnsi="Times New Roman"/>
          <w:b/>
          <w:sz w:val="28"/>
          <w:szCs w:val="28"/>
        </w:rPr>
        <w:t>с 12 февраля 2024 г.  по 01 апреля 2024 г.</w:t>
      </w:r>
    </w:p>
    <w:p>
      <w:pPr>
        <w:pStyle w:val="Style51"/>
        <w:widowControl/>
        <w:tabs>
          <w:tab w:val="clear" w:pos="708"/>
          <w:tab w:val="left" w:pos="567" w:leader="none"/>
          <w:tab w:val="left" w:pos="709" w:leader="none"/>
        </w:tabs>
        <w:spacing w:lineRule="auto" w:line="24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4.2.</w:t>
        <w:tab/>
        <w:t>Конкурс проводится в заочной форме.</w:t>
      </w:r>
    </w:p>
    <w:p>
      <w:pPr>
        <w:pStyle w:val="Style51"/>
        <w:widowControl/>
        <w:tabs>
          <w:tab w:val="clear" w:pos="708"/>
          <w:tab w:val="left" w:pos="567" w:leader="none"/>
          <w:tab w:val="left" w:pos="709" w:leader="none"/>
          <w:tab w:val="left" w:pos="1418" w:leader="none"/>
        </w:tabs>
        <w:suppressAutoHyphens w:val="true"/>
        <w:bidi w:val="0"/>
        <w:spacing w:lineRule="auto" w:line="240" w:before="0" w:after="0"/>
        <w:ind w:left="0" w:right="0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8"/>
          <w:szCs w:val="28"/>
        </w:rPr>
        <w:t>4.3.</w:t>
        <w:tab/>
        <w:t>Для участия в Конкурсе участникам необходимо заполнить заявку по форме согласно приложению №1  к настоящему Положению;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4.4.   Для участия в Конкурсе  участникам необходимо отправить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организатору видеоролик в формате  </w:t>
      </w:r>
      <w:r>
        <w:rPr>
          <w:rFonts w:cs="Times New Roman" w:ascii="Times New Roman" w:hAnsi="Times New Roman"/>
          <w:sz w:val="28"/>
          <w:szCs w:val="28"/>
          <w:lang w:val="en-US"/>
        </w:rPr>
        <w:t>AVI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  <w:lang w:val="en-US"/>
        </w:rPr>
        <w:t>MPEG</w:t>
      </w:r>
      <w:r>
        <w:rPr>
          <w:rFonts w:cs="Arial" w:ascii="Arial" w:hAnsi="Arial"/>
          <w:b/>
          <w:bCs/>
          <w:color w:val="444454"/>
          <w:sz w:val="27"/>
          <w:szCs w:val="27"/>
          <w:shd w:fill="F5F6FC" w:val="clear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на электронный адрес: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URW Bookman" w:hAnsi="URW Bookman"/>
          <w:sz w:val="28"/>
          <w:szCs w:val="28"/>
        </w:rPr>
        <w:t xml:space="preserve"> </w:t>
      </w:r>
      <w:hyperlink r:id="rId3">
        <w:r>
          <w:rPr>
            <w:rFonts w:eastAsia="Times New Roman" w:cs="Tahoma" w:ascii="URW Bookman" w:hAnsi="URW Bookman"/>
            <w:b w:val="false"/>
            <w:bCs w:val="false"/>
            <w:sz w:val="28"/>
            <w:szCs w:val="28"/>
            <w:lang w:val="en-US" w:eastAsia="ru-RU"/>
          </w:rPr>
          <w:t>yarsalecbs@mail.ru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до </w:t>
      </w:r>
      <w:r>
        <w:rPr>
          <w:rFonts w:cs="Times New Roman" w:ascii="Times New Roman" w:hAnsi="Times New Roman"/>
          <w:bCs/>
          <w:sz w:val="28"/>
          <w:szCs w:val="28"/>
        </w:rPr>
        <w:t xml:space="preserve">20 марта 2024 г.;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  <w:tab w:val="left" w:pos="993" w:leader="none"/>
          <w:tab w:val="left" w:pos="1701" w:leader="none"/>
        </w:tabs>
        <w:ind w:left="645" w:hanging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  <w:tab/>
        <w:t xml:space="preserve">  Видеоролик – это видеозапись выступления участника;</w:t>
      </w:r>
    </w:p>
    <w:p>
      <w:pPr>
        <w:pStyle w:val="ListParagraph"/>
        <w:tabs>
          <w:tab w:val="clear" w:pos="708"/>
          <w:tab w:val="left" w:pos="567" w:leader="none"/>
          <w:tab w:val="left" w:pos="709" w:leader="none"/>
          <w:tab w:val="left" w:pos="993" w:leader="none"/>
          <w:tab w:val="left" w:pos="1701" w:leader="none"/>
        </w:tabs>
        <w:ind w:left="645" w:hanging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  <w:tab/>
        <w:t xml:space="preserve">  Видеоролик обязательно должен включать в себя визитную карточку </w:t>
      </w:r>
    </w:p>
    <w:p>
      <w:pPr>
        <w:pStyle w:val="ListParagraph"/>
        <w:tabs>
          <w:tab w:val="clear" w:pos="708"/>
          <w:tab w:val="left" w:pos="567" w:leader="none"/>
          <w:tab w:val="left" w:pos="709" w:leader="none"/>
        </w:tabs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участника: ФИО, населённый пункт, название декламируемого </w:t>
      </w:r>
    </w:p>
    <w:p>
      <w:pPr>
        <w:pStyle w:val="ListParagraph"/>
        <w:tabs>
          <w:tab w:val="clear" w:pos="708"/>
          <w:tab w:val="left" w:pos="709" w:leader="none"/>
        </w:tabs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произведения.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     Время на выступление дается до 5 минут.</w:t>
      </w:r>
    </w:p>
    <w:p>
      <w:pPr>
        <w:pStyle w:val="ListParagraph"/>
        <w:tabs>
          <w:tab w:val="clear" w:pos="708"/>
          <w:tab w:val="left" w:pos="709" w:leader="none"/>
        </w:tabs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567" w:leader="none"/>
          <w:tab w:val="left" w:pos="709" w:leader="none"/>
          <w:tab w:val="left" w:pos="993" w:leader="none"/>
          <w:tab w:val="left" w:pos="1418" w:leader="none"/>
        </w:tabs>
        <w:spacing w:before="0" w:after="0"/>
        <w:ind w:left="0" w:hanging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4.5. После подведения итогов Организаторы Конкурса извещают всех </w:t>
      </w:r>
    </w:p>
    <w:p>
      <w:pPr>
        <w:pStyle w:val="ListParagraph"/>
        <w:tabs>
          <w:tab w:val="clear" w:pos="708"/>
          <w:tab w:val="left" w:pos="567" w:leader="none"/>
        </w:tabs>
        <w:ind w:left="136" w:hanging="0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о результатах Конкурса.</w:t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4.6. Результаты конкурса публикуются на сайте  МБУК «Ямальская ЦБС»: </w:t>
      </w:r>
      <w:hyperlink r:id="rId4">
        <w:r>
          <w:rPr>
            <w:rFonts w:eastAsia="Times New Roman" w:cs="Tahoma" w:ascii="URW Bookman" w:hAnsi="URW Bookman"/>
            <w:b w:val="false"/>
            <w:bCs w:val="false"/>
            <w:sz w:val="28"/>
            <w:szCs w:val="28"/>
            <w:lang w:val="en-US" w:eastAsia="ru-RU"/>
          </w:rPr>
          <w:t>yarsalecbs@mail.ru</w:t>
        </w:r>
      </w:hyperlink>
    </w:p>
    <w:p>
      <w:pPr>
        <w:pStyle w:val="ListParagraph"/>
        <w:tabs>
          <w:tab w:val="clear" w:pos="708"/>
          <w:tab w:val="left" w:pos="567" w:leader="none"/>
          <w:tab w:val="left" w:pos="709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        </w:t>
      </w:r>
      <w:r>
        <w:rPr>
          <w:sz w:val="28"/>
          <w:szCs w:val="28"/>
          <w:shd w:fill="FFFFFF" w:val="clear"/>
        </w:rPr>
        <w:t>4.7. Конкурс проходит для всех участников на равных правах в соответствии</w:t>
      </w:r>
    </w:p>
    <w:p>
      <w:pPr>
        <w:pStyle w:val="ListParagraph"/>
        <w:tabs>
          <w:tab w:val="clear" w:pos="708"/>
          <w:tab w:val="left" w:pos="567" w:leader="none"/>
        </w:tabs>
        <w:ind w:left="136" w:hanging="0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       </w:t>
      </w:r>
      <w:r>
        <w:rPr>
          <w:sz w:val="28"/>
          <w:szCs w:val="28"/>
          <w:shd w:fill="FFFFFF" w:val="clear"/>
        </w:rPr>
        <w:t xml:space="preserve">с критериями и условиями оценки данного Положения. </w:t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4.8. Победители Конкурса в каждой возрастной группе награждаются дипломами 1, 2 и 3 степени.</w:t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jc w:val="both"/>
        <w:rPr>
          <w:color w:val="000000"/>
          <w:sz w:val="28"/>
          <w:szCs w:val="28"/>
          <w:shd w:fill="FFFFFF" w:val="clear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4.9. Остальные участники конкурса награждаются благодарственными письмами.</w:t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ListParagraph"/>
        <w:tabs>
          <w:tab w:val="clear" w:pos="708"/>
          <w:tab w:val="left" w:pos="567" w:leader="none"/>
        </w:tabs>
        <w:ind w:left="0" w:hanging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ListParagraph"/>
        <w:tabs>
          <w:tab w:val="clear" w:pos="708"/>
          <w:tab w:val="left" w:pos="0" w:leader="none"/>
        </w:tabs>
        <w:ind w:left="645" w:hanging="645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ListParagraph"/>
        <w:tabs>
          <w:tab w:val="clear" w:pos="708"/>
          <w:tab w:val="left" w:pos="0" w:leader="none"/>
        </w:tabs>
        <w:ind w:left="703" w:hanging="70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Жюри Конкурса</w:t>
      </w:r>
    </w:p>
    <w:p>
      <w:pPr>
        <w:pStyle w:val="ListParagraph"/>
        <w:tabs>
          <w:tab w:val="clear" w:pos="708"/>
          <w:tab w:val="left" w:pos="0" w:leader="none"/>
        </w:tabs>
        <w:ind w:left="703" w:hanging="70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5.1.</w:t>
        <w:tab/>
        <w:t xml:space="preserve">Для оценки выступлений участников и определения победителей Конкурса формируется жюри, которое заполняет Оценочный лист   конкурса  чтецов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(Приложение №2).</w:t>
      </w:r>
    </w:p>
    <w:p>
      <w:pPr>
        <w:pStyle w:val="ListParagraph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5.2.</w:t>
        <w:tab/>
        <w:t xml:space="preserve">Победители определяются на основании результатов  Конкурса  с использованием критериев оценки и условий данного Положения. </w:t>
      </w:r>
    </w:p>
    <w:p>
      <w:pPr>
        <w:pStyle w:val="ListParagraph"/>
        <w:tabs>
          <w:tab w:val="clear" w:pos="708"/>
          <w:tab w:val="left" w:pos="0" w:leader="none"/>
        </w:tabs>
        <w:ind w:left="703" w:hanging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5.3.</w:t>
        <w:tab/>
        <w:t>Жюри определяет победителей Конкурса (1,2,3 место).</w:t>
      </w:r>
    </w:p>
    <w:p>
      <w:pPr>
        <w:pStyle w:val="ListParagraph"/>
        <w:tabs>
          <w:tab w:val="clear" w:pos="708"/>
          <w:tab w:val="left" w:pos="0" w:leader="none"/>
        </w:tabs>
        <w:ind w:left="703" w:hanging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5.4. </w:t>
        <w:tab/>
        <w:t xml:space="preserve">Решение жюри оформляется Протоколом. </w:t>
      </w:r>
    </w:p>
    <w:p>
      <w:pPr>
        <w:pStyle w:val="ListParagraph"/>
        <w:tabs>
          <w:tab w:val="clear" w:pos="708"/>
          <w:tab w:val="left" w:pos="0" w:leader="none"/>
        </w:tabs>
        <w:ind w:left="703" w:hanging="703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ListParagraph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Критерии оценки выступления участников Конкурса</w:t>
      </w:r>
    </w:p>
    <w:p>
      <w:pPr>
        <w:pStyle w:val="ListParagraph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6.1. Участники Конкурса оцениваются по 10-бальной системе по следующим критериям:</w:t>
      </w:r>
    </w:p>
    <w:p>
      <w:pPr>
        <w:pStyle w:val="ListParagraph"/>
        <w:ind w:left="720" w:firstLine="69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 текста произведения для использования в рамках Конкурса (художественная ценность, соответствие теме); </w:t>
      </w:r>
    </w:p>
    <w:p>
      <w:pPr>
        <w:pStyle w:val="ListParagraph"/>
        <w:ind w:left="720" w:firstLine="696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эмоциональность и экспрессивность исполнения, его адекватность содержанию текста;</w:t>
      </w:r>
    </w:p>
    <w:p>
      <w:pPr>
        <w:pStyle w:val="ListParagraph"/>
        <w:ind w:left="720" w:firstLine="69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осмысленность произношения (выразительность и чёткость произношения, уместный ритм и темп речи, деление речи на такты, паузация, логические ударения, интонирование, оптимальная звучность речи); </w:t>
      </w:r>
    </w:p>
    <w:p>
      <w:pPr>
        <w:pStyle w:val="ListParagraph"/>
        <w:ind w:left="720" w:firstLine="696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 телодвижения (поза, жестикуляция, мимика, общение с аудиторией);</w:t>
      </w:r>
    </w:p>
    <w:p>
      <w:pPr>
        <w:pStyle w:val="ListParagraph"/>
        <w:ind w:left="720" w:firstLine="69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>
      <w:pPr>
        <w:pStyle w:val="ListParagraph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Дополнительная информация</w:t>
      </w:r>
    </w:p>
    <w:p>
      <w:pPr>
        <w:pStyle w:val="ListParagraph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340" w:right="0" w:hanging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7.1.Сборники поэзии и прозы Л.В. Лапцуй</w:t>
        <w:tab/>
        <w:t>можно получить в библиотеках района.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Контактная информация: </w:t>
      </w:r>
      <w:r>
        <w:rPr>
          <w:bCs/>
          <w:sz w:val="28"/>
          <w:szCs w:val="28"/>
        </w:rPr>
        <w:t>телефон:</w:t>
      </w:r>
      <w:r>
        <w:rPr>
          <w:sz w:val="28"/>
          <w:szCs w:val="28"/>
        </w:rPr>
        <w:t xml:space="preserve"> 8 (34996) 3-04-39. 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 w:val="false"/>
        <w:jc w:val="both"/>
        <w:rPr>
          <w:i/>
          <w:i/>
        </w:rPr>
      </w:pPr>
      <w:r>
        <w:rPr>
          <w:sz w:val="28"/>
          <w:szCs w:val="28"/>
        </w:rPr>
        <w:t>7.3. Ответственный исполнитель – Ядне Ирина Савотевна</w:t>
      </w:r>
      <w:r>
        <w:rPr>
          <w:i/>
          <w:sz w:val="28"/>
          <w:szCs w:val="28"/>
        </w:rPr>
        <w:t>,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 w:val="false"/>
        <w:jc w:val="both"/>
        <w:rPr>
          <w:i/>
          <w:i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Сэротэтто Нес</w:t>
      </w:r>
      <w:r>
        <w:rPr>
          <w:i w:val="false"/>
          <w:iCs w:val="false"/>
          <w:sz w:val="28"/>
          <w:szCs w:val="28"/>
        </w:rPr>
        <w:t>э</w:t>
      </w:r>
      <w:r>
        <w:rPr>
          <w:i w:val="false"/>
          <w:iCs w:val="false"/>
          <w:sz w:val="28"/>
          <w:szCs w:val="28"/>
        </w:rPr>
        <w:t>йне Сергеевна.</w:t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Приложение  №1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1"/>
        <w:shd w:val="clear" w:color="auto" w:fill="auto"/>
        <w:spacing w:lineRule="auto" w:line="240" w:before="0" w:after="0"/>
        <w:ind w:right="-28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Style31"/>
        <w:widowControl/>
        <w:spacing w:lineRule="auto" w:line="240"/>
        <w:rPr>
          <w:rStyle w:val="FontStyle14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участие в </w:t>
      </w:r>
      <w:r>
        <w:rPr>
          <w:rStyle w:val="FontStyle14"/>
          <w:b w:val="false"/>
          <w:sz w:val="28"/>
          <w:szCs w:val="28"/>
        </w:rPr>
        <w:t xml:space="preserve"> районном литературном конкурсе чтецов</w:t>
      </w:r>
    </w:p>
    <w:p>
      <w:pPr>
        <w:pStyle w:val="Style31"/>
        <w:widowControl/>
        <w:spacing w:lineRule="auto" w:line="240"/>
        <w:rPr>
          <w:rStyle w:val="FontStyle14"/>
          <w:b w:val="false"/>
          <w:b w:val="false"/>
          <w:sz w:val="28"/>
          <w:szCs w:val="28"/>
        </w:rPr>
      </w:pPr>
      <w:r>
        <w:rPr>
          <w:rStyle w:val="FontStyle14"/>
          <w:b w:val="false"/>
          <w:sz w:val="28"/>
          <w:szCs w:val="28"/>
        </w:rPr>
        <w:t>«</w:t>
      </w:r>
      <w:r>
        <w:rPr>
          <w:rStyle w:val="FontStyle14"/>
          <w:rFonts w:eastAsia="Times New Roman" w:cs="Times New Roman" w:ascii="URW Bookman" w:hAnsi="URW Book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 xml:space="preserve">Иӈудота” вади” хара” </w:t>
      </w:r>
      <w:r>
        <w:rPr>
          <w:rStyle w:val="FontStyle14"/>
          <w:b w:val="false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в рамках XXXVI Лапцуевских чтений</w:t>
      </w:r>
    </w:p>
    <w:p>
      <w:pPr>
        <w:pStyle w:val="Normal"/>
        <w:spacing w:lineRule="auto" w:line="240" w:before="0" w:after="0"/>
        <w:ind w:right="-285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25"/>
        <w:gridCol w:w="877"/>
        <w:gridCol w:w="6095"/>
      </w:tblGrid>
      <w:tr>
        <w:trPr/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eastAsia="SymbolProp BT" w:cs="Times New Roman"/>
                <w:b/>
                <w:b/>
                <w:sz w:val="24"/>
                <w:szCs w:val="24"/>
                <w:lang w:eastAsia="en-Z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eastAsia="SymbolProp BT" w:cs="Times New Roman" w:ascii="Times New Roman" w:hAnsi="Times New Roman"/>
                <w:sz w:val="24"/>
                <w:szCs w:val="24"/>
                <w:lang w:eastAsia="en-ZW"/>
              </w:rPr>
            </w:r>
          </w:p>
        </w:tc>
      </w:tr>
      <w:tr>
        <w:trPr/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рождения: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(день, месяц, год);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SymbolProp BT" w:cs="Times New Roman"/>
                <w:sz w:val="24"/>
                <w:szCs w:val="24"/>
                <w:u w:val="single"/>
                <w:lang w:eastAsia="en-Z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полных лет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eastAsia="SymbolProp BT" w:cs="Times New Roman" w:ascii="Times New Roman" w:hAnsi="Times New Roman"/>
                <w:sz w:val="24"/>
                <w:szCs w:val="24"/>
                <w:lang w:eastAsia="en-ZW"/>
              </w:rPr>
            </w:r>
          </w:p>
        </w:tc>
      </w:tr>
      <w:tr>
        <w:trPr>
          <w:trHeight w:val="395" w:hRule="atLeast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Группа/Класс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eastAsia="SymbolProp BT" w:cs="Times New Roman" w:ascii="Times New Roman" w:hAnsi="Times New Roman"/>
                <w:sz w:val="24"/>
                <w:szCs w:val="24"/>
                <w:lang w:eastAsia="en-ZW"/>
              </w:rPr>
            </w:r>
          </w:p>
        </w:tc>
      </w:tr>
      <w:tr>
        <w:trPr>
          <w:trHeight w:val="786" w:hRule="atLeast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Индекс,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eastAsia="SymbolProp BT" w:cs="Times New Roman" w:ascii="Times New Roman" w:hAnsi="Times New Roman"/>
                <w:sz w:val="24"/>
                <w:szCs w:val="24"/>
                <w:lang w:eastAsia="en-ZW"/>
              </w:rPr>
            </w:r>
          </w:p>
        </w:tc>
      </w:tr>
      <w:tr>
        <w:trPr>
          <w:trHeight w:val="324" w:hRule="atLeast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eastAsia="SymbolProp BT" w:cs="Times New Roman" w:ascii="Times New Roman" w:hAnsi="Times New Roman"/>
                <w:sz w:val="24"/>
                <w:szCs w:val="24"/>
                <w:lang w:eastAsia="en-ZW"/>
              </w:rPr>
            </w:r>
          </w:p>
        </w:tc>
      </w:tr>
      <w:tr>
        <w:trPr/>
        <w:tc>
          <w:tcPr>
            <w:tcW w:w="1039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  <w:t>Информация о Конкурсной работе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eastAsia="SymbolProp BT" w:cs="Times New Roman" w:ascii="Times New Roman" w:hAnsi="Times New Roman"/>
                <w:sz w:val="24"/>
                <w:szCs w:val="24"/>
                <w:lang w:eastAsia="en-ZW"/>
              </w:rPr>
            </w:r>
          </w:p>
        </w:tc>
      </w:tr>
      <w:tr>
        <w:trPr/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SymbolProp BT" w:cs="Times New Roman"/>
                <w:b/>
                <w:b/>
                <w:sz w:val="24"/>
                <w:szCs w:val="24"/>
                <w:lang w:eastAsia="en-Z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Автор литературного произведения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eastAsia="SymbolProp BT" w:cs="Times New Roman" w:ascii="Times New Roman" w:hAnsi="Times New Roman"/>
                <w:sz w:val="24"/>
                <w:szCs w:val="24"/>
                <w:lang w:eastAsia="en-ZW"/>
              </w:rPr>
            </w:r>
          </w:p>
        </w:tc>
      </w:tr>
      <w:tr>
        <w:trPr>
          <w:trHeight w:val="1170" w:hRule="exact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ymbolProp BT" w:cs="Times New Roman" w:ascii="Times New Roman" w:hAnsi="Times New Roman"/>
                <w:sz w:val="24"/>
                <w:szCs w:val="24"/>
                <w:lang w:eastAsia="en-ZW"/>
              </w:rPr>
              <w:t>Наименование литературного произведения (отрывка) выбранного для конкурса</w:t>
            </w: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eastAsia="SymbolProp BT" w:cs="Times New Roman" w:ascii="Times New Roman" w:hAnsi="Times New Roman"/>
                <w:sz w:val="24"/>
                <w:szCs w:val="24"/>
                <w:lang w:eastAsia="en-ZW"/>
              </w:rPr>
            </w:r>
          </w:p>
        </w:tc>
      </w:tr>
      <w:tr>
        <w:trPr/>
        <w:tc>
          <w:tcPr>
            <w:tcW w:w="1039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right="-285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right="-285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  <w:t>педагог (ВОСПИТАТЕЛЬ), курирующий подготовку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right="-285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  <w:t>участника к конкурсу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142" w:right="-285" w:hanging="0"/>
              <w:contextualSpacing/>
              <w:jc w:val="center"/>
              <w:rPr>
                <w:rFonts w:ascii="Times New Roman" w:hAnsi="Times New Roman" w:eastAsia="SymbolProp BT" w:cs="Times New Roman"/>
                <w:b/>
                <w:b/>
                <w:caps/>
                <w:sz w:val="24"/>
                <w:szCs w:val="24"/>
                <w:lang w:eastAsia="en-ZW"/>
              </w:rPr>
            </w:pPr>
            <w:r>
              <w:rPr>
                <w:rFonts w:eastAsia="SymbolProp BT" w:cs="Times New Roman" w:ascii="Times New Roman" w:hAnsi="Times New Roman"/>
                <w:b/>
                <w:caps/>
                <w:sz w:val="24"/>
                <w:szCs w:val="24"/>
                <w:lang w:eastAsia="en-ZW"/>
              </w:rPr>
            </w:r>
          </w:p>
        </w:tc>
      </w:tr>
      <w:tr>
        <w:trPr/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-285" w:hanging="0"/>
              <w:contextualSpacing/>
              <w:rPr>
                <w:rFonts w:ascii="Times New Roman" w:hAnsi="Times New Roman" w:eastAsia="SymbolProp BT" w:cs="Times New Roman"/>
                <w:b/>
                <w:b/>
                <w:sz w:val="24"/>
                <w:szCs w:val="24"/>
                <w:lang w:eastAsia="en-Z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285" w:hanging="0"/>
              <w:contextualSpacing/>
              <w:jc w:val="center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eastAsia="SymbolProp BT" w:cs="Times New Roman" w:ascii="Times New Roman" w:hAnsi="Times New Roman"/>
                <w:sz w:val="24"/>
                <w:szCs w:val="24"/>
                <w:lang w:eastAsia="en-ZW"/>
              </w:rPr>
            </w:r>
          </w:p>
        </w:tc>
      </w:tr>
      <w:tr>
        <w:trPr/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42" w:right="-285" w:hanging="142"/>
              <w:contextualSpacing/>
              <w:rPr>
                <w:rFonts w:ascii="Times New Roman" w:hAnsi="Times New Roman" w:eastAsia="SymbolProp BT" w:cs="Times New Roman"/>
                <w:b/>
                <w:b/>
                <w:sz w:val="24"/>
                <w:szCs w:val="24"/>
                <w:lang w:eastAsia="en-Z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работы,  должность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285" w:hanging="0"/>
              <w:contextualSpacing/>
              <w:jc w:val="center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eastAsia="SymbolProp BT" w:cs="Times New Roman" w:ascii="Times New Roman" w:hAnsi="Times New Roman"/>
                <w:sz w:val="24"/>
                <w:szCs w:val="24"/>
                <w:lang w:eastAsia="en-ZW"/>
              </w:rPr>
            </w:r>
          </w:p>
        </w:tc>
      </w:tr>
      <w:tr>
        <w:trPr/>
        <w:tc>
          <w:tcPr>
            <w:tcW w:w="4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285" w:hanging="0"/>
              <w:contextualSpacing/>
              <w:rPr>
                <w:rFonts w:ascii="Times New Roman" w:hAnsi="Times New Roman" w:eastAsia="SymbolProp BT" w:cs="Times New Roman"/>
                <w:b/>
                <w:b/>
                <w:sz w:val="24"/>
                <w:szCs w:val="24"/>
                <w:lang w:eastAsia="en-Z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285" w:hanging="0"/>
              <w:contextualSpacing/>
              <w:jc w:val="center"/>
              <w:rPr>
                <w:rFonts w:ascii="Times New Roman" w:hAnsi="Times New Roman" w:eastAsia="SymbolProp BT" w:cs="Times New Roman"/>
                <w:sz w:val="24"/>
                <w:szCs w:val="24"/>
                <w:lang w:eastAsia="en-ZW"/>
              </w:rPr>
            </w:pPr>
            <w:r>
              <w:rPr>
                <w:rFonts w:eastAsia="SymbolProp BT" w:cs="Times New Roman" w:ascii="Times New Roman" w:hAnsi="Times New Roman"/>
                <w:sz w:val="24"/>
                <w:szCs w:val="24"/>
                <w:lang w:eastAsia="en-ZW"/>
              </w:rPr>
            </w:r>
          </w:p>
        </w:tc>
      </w:tr>
    </w:tbl>
    <w:p>
      <w:pPr>
        <w:pStyle w:val="Normal"/>
        <w:spacing w:lineRule="auto" w:line="240" w:before="0" w:after="0"/>
        <w:ind w:right="-285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sectPr>
          <w:type w:val="nextPage"/>
          <w:pgSz w:w="11906" w:h="16838"/>
          <w:pgMar w:left="851" w:right="1134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Приложение №2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Оценочный лист жюри  районного литературного конкурса чтецов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URW Bookman" w:hAnsi="URW Book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eastAsia="ru-RU"/>
        </w:rPr>
        <w:t>Иӈудота” вади” хара”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в рамках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XXXVI Лапцуевских чтений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ListParagraph"/>
        <w:ind w:left="703" w:hanging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Максимальное количество  по каждому критерию – 10 баллов.</w:t>
      </w:r>
    </w:p>
    <w:p>
      <w:pPr>
        <w:pStyle w:val="Text"/>
        <w:shd w:val="clear" w:color="auto" w:fill="FFFFFF"/>
        <w:spacing w:beforeAutospacing="0" w:before="0" w:afterAutospacing="0" w:after="0"/>
        <w:ind w:firstLine="567"/>
        <w:rPr>
          <w:color w:val="000000"/>
          <w:sz w:val="28"/>
          <w:szCs w:val="28"/>
        </w:rPr>
      </w:pPr>
      <w:r>
        <w:rPr>
          <w:rStyle w:val="Strong"/>
          <w:rFonts w:cs="Arial" w:ascii="Arial" w:hAnsi="Arial"/>
          <w:color w:val="000000"/>
          <w:sz w:val="27"/>
          <w:szCs w:val="27"/>
        </w:rPr>
        <w:t>"</w:t>
      </w:r>
      <w:r>
        <w:rPr>
          <w:color w:val="000000"/>
          <w:sz w:val="28"/>
          <w:szCs w:val="28"/>
        </w:rPr>
        <w:t>Отлично" - 8-10 баллов;</w:t>
      </w:r>
    </w:p>
    <w:p>
      <w:pPr>
        <w:pStyle w:val="Text"/>
        <w:shd w:val="clear" w:color="auto" w:fill="FFFFFF"/>
        <w:spacing w:beforeAutospacing="0" w:before="0" w:afterAutospacing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"Хорошо" - 6-7 баллов;</w:t>
      </w:r>
    </w:p>
    <w:p>
      <w:pPr>
        <w:pStyle w:val="Text"/>
        <w:shd w:val="clear" w:color="auto" w:fill="FFFFFF"/>
        <w:spacing w:beforeAutospacing="0" w:before="0" w:afterAutospacing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"Удовлетворительно" - 4-5 баллов;</w:t>
      </w:r>
    </w:p>
    <w:p>
      <w:pPr>
        <w:pStyle w:val="Text"/>
        <w:shd w:val="clear" w:color="auto" w:fill="FFFFFF"/>
        <w:spacing w:beforeAutospacing="0" w:before="0" w:afterAutospacing="0" w:after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"Неудовлетворительно" - 0-3 балла.</w:t>
      </w:r>
    </w:p>
    <w:p>
      <w:pPr>
        <w:pStyle w:val="ListParagraph"/>
        <w:ind w:left="703" w:hanging="70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tbl>
      <w:tblPr>
        <w:tblStyle w:val="a8"/>
        <w:tblW w:w="15276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2126"/>
        <w:gridCol w:w="1135"/>
        <w:gridCol w:w="2122"/>
        <w:gridCol w:w="3119"/>
        <w:gridCol w:w="2851"/>
        <w:gridCol w:w="2050"/>
        <w:gridCol w:w="1196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Ф.И.О.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Полных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лет</w:t>
            </w:r>
          </w:p>
        </w:tc>
        <w:tc>
          <w:tcPr>
            <w:tcW w:w="10142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Критерии</w:t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Общий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бал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Уровень  исполнительского мастерства (выразительность чтения, чёткость        произношения, эмоциональность</w:t>
            </w:r>
          </w:p>
        </w:tc>
        <w:tc>
          <w:tcPr>
            <w:tcW w:w="3119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567" w:leader="none"/>
                <w:tab w:val="left" w:pos="709" w:leader="none"/>
                <w:tab w:val="left" w:pos="993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kern w:val="0"/>
                <w:lang w:val="ru-RU" w:bidi="ar-SA"/>
              </w:rPr>
              <w:t>Индивидуальность  исполнительской манеры (оригинальность трактовки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567" w:leader="none"/>
                <w:tab w:val="left" w:pos="709" w:leader="none"/>
                <w:tab w:val="left" w:pos="993" w:leader="none"/>
              </w:tabs>
              <w:suppressAutoHyphens w:val="true"/>
              <w:spacing w:before="0" w:after="0"/>
              <w:ind w:left="0" w:hanging="0"/>
              <w:contextualSpacing/>
              <w:jc w:val="center"/>
              <w:rPr>
                <w:iCs/>
              </w:rPr>
            </w:pPr>
            <w:r>
              <w:rPr>
                <w:kern w:val="0"/>
                <w:lang w:val="ru-RU" w:bidi="ar-SA"/>
              </w:rPr>
              <w:t>произведения и художественного образа, идеи, лирического героя);</w:t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Интонациональная выразительность речи (динамика, выражаемая в ударениях; темп, ритм, паузы, эмоциональная окраска речи)</w:t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Жюри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__________________________________</w:t>
      </w:r>
      <w:r>
        <w:rPr>
          <w:rFonts w:eastAsia="" w:cs="Times New Roman" w:ascii="Times New Roman" w:hAnsi="Times New Roman" w:eastAsiaTheme="minorEastAsia"/>
          <w:i/>
          <w:sz w:val="28"/>
          <w:szCs w:val="28"/>
          <w:lang w:eastAsia="ru-RU"/>
        </w:rPr>
        <w:t xml:space="preserve">    </w:t>
      </w:r>
    </w:p>
    <w:sectPr>
      <w:type w:val="nextPage"/>
      <w:pgSz w:orient="landscape" w:w="16838" w:h="11906"/>
      <w:pgMar w:left="567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Arial CYR">
    <w:charset w:val="01"/>
    <w:family w:val="roman"/>
    <w:pitch w:val="variable"/>
  </w:font>
  <w:font w:name="URW Bookman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32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Выделение"/>
    <w:qFormat/>
    <w:rsid w:val="004d32ff"/>
    <w:rPr>
      <w:i/>
      <w:iCs/>
    </w:rPr>
  </w:style>
  <w:style w:type="character" w:styleId="FontStyle14" w:customStyle="1">
    <w:name w:val="Font Style14"/>
    <w:basedOn w:val="DefaultParagraphFont"/>
    <w:uiPriority w:val="99"/>
    <w:qFormat/>
    <w:rsid w:val="00f70052"/>
    <w:rPr>
      <w:rFonts w:ascii="Times New Roman" w:hAnsi="Times New Roman" w:cs="Times New Roman"/>
      <w:b/>
      <w:bCs/>
      <w:sz w:val="26"/>
      <w:szCs w:val="26"/>
    </w:rPr>
  </w:style>
  <w:style w:type="character" w:styleId="FontStyle15" w:customStyle="1">
    <w:name w:val="Font Style15"/>
    <w:basedOn w:val="DefaultParagraphFont"/>
    <w:uiPriority w:val="99"/>
    <w:qFormat/>
    <w:rsid w:val="006e5895"/>
    <w:rPr>
      <w:rFonts w:ascii="Times New Roman" w:hAnsi="Times New Roman" w:cs="Times New Roman"/>
      <w:sz w:val="26"/>
      <w:szCs w:val="26"/>
    </w:rPr>
  </w:style>
  <w:style w:type="character" w:styleId="Style15">
    <w:name w:val="Интернет-ссылка"/>
    <w:basedOn w:val="DefaultParagraphFont"/>
    <w:uiPriority w:val="99"/>
    <w:rsid w:val="006e58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2bc"/>
    <w:rPr>
      <w:b/>
      <w:bCs/>
    </w:rPr>
  </w:style>
  <w:style w:type="character" w:styleId="1" w:customStyle="1">
    <w:name w:val="Заголовок №1_"/>
    <w:basedOn w:val="DefaultParagraphFont"/>
    <w:link w:val="11"/>
    <w:qFormat/>
    <w:rsid w:val="002c502a"/>
    <w:rPr>
      <w:rFonts w:ascii="Times New Roman" w:hAnsi="Times New Roman"/>
      <w:sz w:val="26"/>
      <w:szCs w:val="26"/>
      <w:shd w:fill="FFFFFF" w:val="clear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0c5466"/>
    <w:rPr>
      <w:rFonts w:ascii="Tahoma" w:hAnsi="Tahoma" w:cs="Tahoma"/>
      <w:sz w:val="16"/>
      <w:szCs w:val="16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rsid w:val="004d32f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4d32f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f70052"/>
    <w:pPr>
      <w:widowControl w:val="false"/>
      <w:spacing w:lineRule="exact" w:line="326" w:before="0" w:after="0"/>
      <w:jc w:val="center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6e5895"/>
    <w:pPr>
      <w:widowControl w:val="false"/>
      <w:spacing w:lineRule="exact" w:line="316" w:before="0" w:after="0"/>
      <w:ind w:firstLine="696"/>
      <w:jc w:val="both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6e5895"/>
    <w:pPr>
      <w:widowControl w:val="false"/>
      <w:spacing w:lineRule="auto" w:line="240" w:before="0" w:after="0"/>
    </w:pPr>
    <w:rPr>
      <w:rFonts w:ascii="Calibri" w:hAnsi="Calibri" w:eastAsia="Times New Roman" w:cs="Calibri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6e5895"/>
    <w:pPr>
      <w:spacing w:lineRule="auto" w:line="240" w:beforeAutospacing="1" w:afterAutospacing="1"/>
    </w:pPr>
    <w:rPr>
      <w:rFonts w:ascii="Arial CYR" w:hAnsi="Arial CYR" w:eastAsia="Times New Roman" w:cs="Arial CYR"/>
      <w:color w:val="283555"/>
      <w:sz w:val="20"/>
      <w:szCs w:val="20"/>
      <w:lang w:eastAsia="ru-RU"/>
    </w:rPr>
  </w:style>
  <w:style w:type="paragraph" w:styleId="Text" w:customStyle="1">
    <w:name w:val="text"/>
    <w:basedOn w:val="Normal"/>
    <w:qFormat/>
    <w:rsid w:val="005d62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 w:customStyle="1">
    <w:name w:val="Заголовок №1"/>
    <w:basedOn w:val="Normal"/>
    <w:link w:val="10"/>
    <w:qFormat/>
    <w:rsid w:val="002c502a"/>
    <w:pPr>
      <w:shd w:val="clear" w:color="auto" w:fill="FFFFFF"/>
      <w:spacing w:lineRule="atLeast" w:line="0" w:before="0" w:after="60"/>
      <w:jc w:val="center"/>
      <w:outlineLvl w:val="0"/>
    </w:pPr>
    <w:rPr>
      <w:rFonts w:ascii="Times New Roman" w:hAnsi="Times New Roman"/>
      <w:sz w:val="26"/>
      <w:szCs w:val="26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0c54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e7b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640e7f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rsalecbs@mail.ru" TargetMode="External"/><Relationship Id="rId3" Type="http://schemas.openxmlformats.org/officeDocument/2006/relationships/hyperlink" Target="mailto:yarsalecbs@mail.ru" TargetMode="External"/><Relationship Id="rId4" Type="http://schemas.openxmlformats.org/officeDocument/2006/relationships/hyperlink" Target="mailto:yarsalecbs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Application>LibreOffice/7.2.4.1$Linux_X86_64 LibreOffice_project/20$Build-1</Application>
  <AppVersion>15.0000</AppVersion>
  <Pages>5</Pages>
  <Words>978</Words>
  <Characters>5220</Characters>
  <CharactersWithSpaces>6368</CharactersWithSpaces>
  <Paragraphs>121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2018-02-24T12:05:00Z</dcterms:created>
  <dc:creator>ЦКИ</dc:creator>
  <dc:description/>
  <dc:language>ru-RU</dc:language>
  <cp:lastModifiedBy/>
  <cp:lastPrinted>2024-02-08T17:03:57Z</cp:lastPrinted>
  <dcterms:modified xsi:type="dcterms:W3CDTF">2024-02-08T17:25:17Z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